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1C8A" w:rsidRPr="00A35E56" w:rsidRDefault="006E1C8A">
      <w:pPr>
        <w:rPr>
          <w:b/>
          <w:color w:val="4472C4" w:themeColor="accent1"/>
          <w:sz w:val="36"/>
          <w:szCs w:val="36"/>
        </w:rPr>
      </w:pPr>
    </w:p>
    <w:p w:rsidR="00A35E56" w:rsidRPr="00A35E56" w:rsidRDefault="00A35E56" w:rsidP="00A35E56">
      <w:pPr>
        <w:rPr>
          <w:color w:val="4472C4" w:themeColor="accent1"/>
          <w:sz w:val="36"/>
          <w:szCs w:val="36"/>
        </w:rPr>
      </w:pPr>
      <w:r w:rsidRPr="00A35E56">
        <w:rPr>
          <w:color w:val="4472C4" w:themeColor="accent1"/>
          <w:sz w:val="36"/>
          <w:szCs w:val="36"/>
        </w:rPr>
        <w:t xml:space="preserve">Poskytovateľ dotácie: </w:t>
      </w:r>
      <w:r w:rsidRPr="00A35E56">
        <w:rPr>
          <w:b/>
          <w:color w:val="4472C4" w:themeColor="accent1"/>
          <w:sz w:val="36"/>
          <w:szCs w:val="36"/>
        </w:rPr>
        <w:t>Ministerstvo investícií, regionálneho rozvoja a informatizácie Slovenskej republiky.</w:t>
      </w:r>
    </w:p>
    <w:p w:rsidR="00A35E56" w:rsidRPr="00A35E56" w:rsidRDefault="00A35E56" w:rsidP="00A35E56">
      <w:pPr>
        <w:rPr>
          <w:b/>
          <w:color w:val="4472C4" w:themeColor="accent1"/>
          <w:sz w:val="36"/>
          <w:szCs w:val="36"/>
        </w:rPr>
      </w:pPr>
      <w:r w:rsidRPr="00A35E56">
        <w:rPr>
          <w:color w:val="4472C4" w:themeColor="accent1"/>
          <w:sz w:val="36"/>
          <w:szCs w:val="36"/>
        </w:rPr>
        <w:t xml:space="preserve">Oblasť podpory regionálneho rozvoja: </w:t>
      </w:r>
      <w:r w:rsidRPr="00A35E56">
        <w:rPr>
          <w:b/>
          <w:color w:val="4472C4" w:themeColor="accent1"/>
          <w:sz w:val="36"/>
          <w:szCs w:val="36"/>
        </w:rPr>
        <w:t>Živý vidiek</w:t>
      </w:r>
    </w:p>
    <w:p w:rsidR="00A35E56" w:rsidRPr="00A35E56" w:rsidRDefault="00A35E56" w:rsidP="00A35E56">
      <w:pPr>
        <w:rPr>
          <w:color w:val="4472C4" w:themeColor="accent1"/>
          <w:sz w:val="36"/>
          <w:szCs w:val="36"/>
        </w:rPr>
      </w:pPr>
      <w:r w:rsidRPr="00A35E56">
        <w:rPr>
          <w:color w:val="4472C4" w:themeColor="accent1"/>
          <w:sz w:val="36"/>
          <w:szCs w:val="36"/>
        </w:rPr>
        <w:t xml:space="preserve">Názov projektu: </w:t>
      </w:r>
      <w:r w:rsidRPr="00A35E56">
        <w:rPr>
          <w:b/>
          <w:color w:val="4472C4" w:themeColor="accent1"/>
          <w:sz w:val="36"/>
          <w:szCs w:val="36"/>
        </w:rPr>
        <w:t>Nákup ozvučenia kultúrneho domu</w:t>
      </w:r>
    </w:p>
    <w:p w:rsidR="00A35E56" w:rsidRPr="00A35E56" w:rsidRDefault="00A35E56" w:rsidP="00A35E56">
      <w:pPr>
        <w:rPr>
          <w:b/>
          <w:color w:val="4472C4" w:themeColor="accent1"/>
          <w:sz w:val="36"/>
          <w:szCs w:val="36"/>
        </w:rPr>
      </w:pPr>
      <w:r w:rsidRPr="00A35E56">
        <w:rPr>
          <w:color w:val="4472C4" w:themeColor="accent1"/>
          <w:sz w:val="36"/>
          <w:szCs w:val="36"/>
        </w:rPr>
        <w:t xml:space="preserve"> Výška podpory  : </w:t>
      </w:r>
      <w:r w:rsidRPr="00A35E56">
        <w:rPr>
          <w:b/>
          <w:color w:val="4472C4" w:themeColor="accent1"/>
          <w:sz w:val="36"/>
          <w:szCs w:val="36"/>
        </w:rPr>
        <w:t>10 317,85 €</w:t>
      </w:r>
    </w:p>
    <w:p w:rsidR="00A35E56" w:rsidRPr="00A35E56" w:rsidRDefault="00A35E56" w:rsidP="00A35E56">
      <w:pPr>
        <w:rPr>
          <w:b/>
          <w:color w:val="4472C4" w:themeColor="accent1"/>
          <w:sz w:val="36"/>
          <w:szCs w:val="36"/>
        </w:rPr>
      </w:pPr>
      <w:r w:rsidRPr="00A35E56">
        <w:rPr>
          <w:color w:val="4472C4" w:themeColor="accent1"/>
          <w:sz w:val="36"/>
          <w:szCs w:val="36"/>
        </w:rPr>
        <w:t xml:space="preserve">Spolufinancovanie: </w:t>
      </w:r>
      <w:r w:rsidRPr="00A35E56">
        <w:rPr>
          <w:b/>
          <w:color w:val="4472C4" w:themeColor="accent1"/>
          <w:sz w:val="36"/>
          <w:szCs w:val="36"/>
        </w:rPr>
        <w:t>5%</w:t>
      </w:r>
    </w:p>
    <w:p w:rsidR="00AF4203" w:rsidRDefault="00AF4203">
      <w:bookmarkStart w:id="0" w:name="_GoBack"/>
      <w:bookmarkEnd w:id="0"/>
    </w:p>
    <w:p w:rsidR="00AF4203" w:rsidRDefault="00AF4203"/>
    <w:p w:rsidR="00AF4203" w:rsidRDefault="00AF4203">
      <w:r w:rsidRPr="00AF4203">
        <w:rPr>
          <w:noProof/>
        </w:rPr>
        <w:drawing>
          <wp:inline distT="0" distB="0" distL="0" distR="0" wp14:anchorId="2A1E844E" wp14:editId="4296C978">
            <wp:extent cx="8245503" cy="2103185"/>
            <wp:effectExtent l="0" t="0" r="3175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66838" cy="2134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4203" w:rsidSect="00A35E5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203"/>
    <w:rsid w:val="006E1C8A"/>
    <w:rsid w:val="00A35E56"/>
    <w:rsid w:val="00AF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8B09F"/>
  <w15:chartTrackingRefBased/>
  <w15:docId w15:val="{7714919E-4509-4082-A0A8-591F53FDA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35E5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SABOLOVÁ Lenka</dc:creator>
  <cp:keywords/>
  <dc:description/>
  <cp:lastModifiedBy>SABOLOVÁ Lenka</cp:lastModifiedBy>
  <cp:revision>2</cp:revision>
  <dcterms:created xsi:type="dcterms:W3CDTF">2026-01-27T14:22:00Z</dcterms:created>
  <dcterms:modified xsi:type="dcterms:W3CDTF">2026-01-27T14:22:00Z</dcterms:modified>
</cp:coreProperties>
</file>